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C163A" w14:textId="4EB3E82E" w:rsidR="007A4BC1" w:rsidRPr="007A4BC1" w:rsidRDefault="007A4BC1" w:rsidP="007A4BC1">
      <w:pPr>
        <w:spacing w:line="240" w:lineRule="auto"/>
        <w:rPr>
          <w:rFonts w:eastAsia="Times New Roman"/>
          <w:b/>
          <w:bCs/>
          <w:color w:val="000000"/>
          <w:sz w:val="25"/>
          <w:szCs w:val="25"/>
        </w:rPr>
      </w:pPr>
      <w:r w:rsidRPr="007A4BC1">
        <w:rPr>
          <w:rFonts w:eastAsia="Times New Roman"/>
          <w:b/>
          <w:bCs/>
          <w:color w:val="000000"/>
          <w:sz w:val="25"/>
          <w:szCs w:val="25"/>
        </w:rPr>
        <w:t>Přijďte si do</w:t>
      </w:r>
      <w:r w:rsidR="00790E49">
        <w:rPr>
          <w:rFonts w:eastAsia="Times New Roman"/>
          <w:b/>
          <w:bCs/>
          <w:color w:val="000000"/>
          <w:sz w:val="25"/>
          <w:szCs w:val="25"/>
        </w:rPr>
        <w:t xml:space="preserve"> Vlastivědného</w:t>
      </w:r>
      <w:r w:rsidRPr="007A4BC1">
        <w:rPr>
          <w:rFonts w:eastAsia="Times New Roman"/>
          <w:b/>
          <w:bCs/>
          <w:color w:val="000000"/>
          <w:sz w:val="25"/>
          <w:szCs w:val="25"/>
        </w:rPr>
        <w:t xml:space="preserve"> muzea vyzkoušet řemeslo</w:t>
      </w:r>
    </w:p>
    <w:p w14:paraId="7251AD3A" w14:textId="1A62419E" w:rsidR="007A4BC1" w:rsidRPr="00790E49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790E49">
        <w:rPr>
          <w:rFonts w:eastAsia="Times New Roman"/>
          <w:bCs/>
          <w:color w:val="000000"/>
          <w:sz w:val="20"/>
          <w:szCs w:val="20"/>
        </w:rPr>
        <w:t> </w:t>
      </w:r>
    </w:p>
    <w:p w14:paraId="426F70DF" w14:textId="6F6D247D" w:rsidR="007A4BC1" w:rsidRPr="007A4BC1" w:rsidRDefault="00790E49" w:rsidP="007A4BC1">
      <w:pPr>
        <w:spacing w:line="240" w:lineRule="auto"/>
        <w:rPr>
          <w:rFonts w:eastAsia="Times New Roman"/>
          <w:b/>
          <w:bCs/>
          <w:color w:val="000000"/>
          <w:sz w:val="20"/>
          <w:szCs w:val="20"/>
        </w:rPr>
      </w:pPr>
      <w:r w:rsidRPr="00790E49">
        <w:rPr>
          <w:rFonts w:eastAsia="Times New Roman"/>
          <w:bCs/>
          <w:color w:val="000000"/>
          <w:sz w:val="20"/>
          <w:szCs w:val="20"/>
        </w:rPr>
        <w:t>(Olomouc, 23. ledna 2026)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- </w:t>
      </w:r>
      <w:r w:rsidR="007A4BC1" w:rsidRPr="007A4BC1">
        <w:rPr>
          <w:rFonts w:eastAsia="Times New Roman"/>
          <w:b/>
          <w:bCs/>
          <w:color w:val="000000"/>
          <w:sz w:val="20"/>
          <w:szCs w:val="20"/>
        </w:rPr>
        <w:t>Co vznikne, když se na chvíli zastavíte, vezmete do ruky proutí, jehlu nebo kus skla a necháte se vést zkušeným řemeslníkem? Nejde jen o samotný výrobek, ale o proces, který vyžaduje soustředění, trpělivost a cit pro materiál. Právě takovou zkušenost nabídne Vlastivědné muzeum v Olomouci v první polovině roku 2026, kdy zve veřejnost na sérii přednášek, workshopů a kurzů zaměřených na tradiční lidovou kulturu. </w:t>
      </w:r>
    </w:p>
    <w:p w14:paraId="0121B038" w14:textId="77777777" w:rsidR="007A4BC1" w:rsidRP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152D9F58" w14:textId="77777777" w:rsidR="00790E49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7A4BC1">
        <w:rPr>
          <w:rFonts w:eastAsia="Times New Roman"/>
          <w:color w:val="000000"/>
          <w:sz w:val="20"/>
          <w:szCs w:val="20"/>
        </w:rPr>
        <w:t xml:space="preserve">Úvod roku bude patřit dvoudílnému přednáškovému cyklu věnovanému lidovému oděvu na Hané. Hanácký kroj patří k nejvýraznějším projevům tradiční lidové kultury v regionu a dodnes zaujímá významné místo nejen v odborném bádání, ale i v povědomí veřejnosti. Přednášky se zaměří samostatně na ženský a mužský lidový oděv a nabídnou hlubší vhled do jejich vývoje, symboliky i společenského významu. Cyklus povede etnolog a ředitel Národního ústavu lidové kultury Martin Šimša, který se lidovému oděvu dlouhodobě věnuje jak z odborného, tak z osobního hlediska. </w:t>
      </w:r>
    </w:p>
    <w:p w14:paraId="33CCF036" w14:textId="77777777" w:rsidR="007A4BC1" w:rsidRP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597992E6" w14:textId="17D22FB7" w:rsid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7A4BC1">
        <w:rPr>
          <w:rFonts w:eastAsia="Times New Roman"/>
          <w:color w:val="000000"/>
          <w:sz w:val="20"/>
          <w:szCs w:val="20"/>
        </w:rPr>
        <w:t>„</w:t>
      </w:r>
      <w:r w:rsidRPr="007A4BC1">
        <w:rPr>
          <w:rFonts w:eastAsia="Times New Roman"/>
          <w:i/>
          <w:iCs/>
          <w:color w:val="000000"/>
          <w:sz w:val="20"/>
          <w:szCs w:val="20"/>
        </w:rPr>
        <w:t>Tradiční lidová kultura pro nás není uzavřenou kapitolou minulosti, ale živým zdrojem poznání a inspirace. Prostřednictvím přednášek, workshopů i kurzů chceme návštěvníkům nabídnout nejen informace, ale především osobní zkušenost a možnost setkání s řemeslem a tradicí v jejich autentické podobě,</w:t>
      </w:r>
      <w:r w:rsidRPr="007A4BC1">
        <w:rPr>
          <w:rFonts w:eastAsia="Times New Roman"/>
          <w:color w:val="000000"/>
          <w:sz w:val="20"/>
          <w:szCs w:val="20"/>
        </w:rPr>
        <w:t>“ říká Andrea Mrkusová, vedoucí Regionálního pracoviště pro tradiční lidovou kulturu při Vlastivědném muzeu v Olomouci.</w:t>
      </w:r>
    </w:p>
    <w:p w14:paraId="757D3B32" w14:textId="77777777" w:rsidR="007A4BC1" w:rsidRP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28056A3B" w14:textId="3CC66608" w:rsid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7A4BC1">
        <w:rPr>
          <w:rFonts w:eastAsia="Times New Roman"/>
          <w:color w:val="000000"/>
          <w:sz w:val="20"/>
          <w:szCs w:val="20"/>
        </w:rPr>
        <w:t xml:space="preserve">Během jarních měsíců se zájemci mohou těšit na aktivity, které povedou </w:t>
      </w:r>
      <w:r w:rsidR="00790E49">
        <w:rPr>
          <w:rFonts w:eastAsia="Times New Roman"/>
          <w:color w:val="000000"/>
          <w:sz w:val="20"/>
          <w:szCs w:val="20"/>
        </w:rPr>
        <w:t xml:space="preserve">zkušení lektoři. Workshop </w:t>
      </w:r>
      <w:r w:rsidRPr="007A4BC1">
        <w:rPr>
          <w:rFonts w:eastAsia="Times New Roman"/>
          <w:color w:val="000000"/>
          <w:sz w:val="20"/>
          <w:szCs w:val="20"/>
        </w:rPr>
        <w:t xml:space="preserve">zaměřený na broušení skla umožní účastníkům setkání s řemeslem, které má v českém prostředí mimořádně silnou tradici. Pod vedením Pavla Horáka, </w:t>
      </w:r>
      <w:r w:rsidR="007A4C86">
        <w:rPr>
          <w:rFonts w:eastAsia="Times New Roman"/>
          <w:color w:val="000000"/>
          <w:sz w:val="20"/>
          <w:szCs w:val="20"/>
        </w:rPr>
        <w:t>držitele</w:t>
      </w:r>
      <w:r w:rsidRPr="007A4BC1">
        <w:rPr>
          <w:rFonts w:eastAsia="Times New Roman"/>
          <w:color w:val="000000"/>
          <w:sz w:val="20"/>
          <w:szCs w:val="20"/>
        </w:rPr>
        <w:t xml:space="preserve"> titulu Nositel tradice lidových řemesel a zástupce třetí generace sklářů, si účastníci (vhodné pro osoby od 10 let) vyzkoušejí broušení skleněné destičky a seznámí se se základními principy této náročné techniky.</w:t>
      </w:r>
    </w:p>
    <w:p w14:paraId="78C7C93E" w14:textId="77777777" w:rsidR="00790E49" w:rsidRPr="007A4BC1" w:rsidRDefault="00790E49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72C929C1" w14:textId="6C046447" w:rsid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A4BC1">
        <w:rPr>
          <w:rFonts w:eastAsia="Times New Roman"/>
          <w:color w:val="000000"/>
          <w:sz w:val="20"/>
          <w:szCs w:val="20"/>
          <w:shd w:val="clear" w:color="auto" w:fill="FFFFFF"/>
        </w:rPr>
        <w:t>„</w:t>
      </w:r>
      <w:r w:rsidRPr="007A4BC1">
        <w:rPr>
          <w:rFonts w:eastAsia="Times New Roman"/>
          <w:i/>
          <w:iCs/>
          <w:color w:val="000000"/>
          <w:sz w:val="20"/>
          <w:szCs w:val="20"/>
          <w:shd w:val="clear" w:color="auto" w:fill="FFFFFF"/>
        </w:rPr>
        <w:t xml:space="preserve">Přinesu na ukázku broušené sklenice a vázu a lidé se mohou inspirovat a vyzkoušet si, jak některé motivy vznikají. Většinou si účastníci na mobilu najdou nějaký obrázek a pak zkoušíme, nakolik se jim povede přenést jej na sklo. Svůj výrobek si </w:t>
      </w:r>
      <w:r w:rsidR="00790E49">
        <w:rPr>
          <w:rFonts w:eastAsia="Times New Roman"/>
          <w:i/>
          <w:iCs/>
          <w:color w:val="000000"/>
          <w:sz w:val="20"/>
          <w:szCs w:val="20"/>
          <w:shd w:val="clear" w:color="auto" w:fill="FFFFFF"/>
        </w:rPr>
        <w:t>nakonec odnesou domů</w:t>
      </w:r>
      <w:r w:rsidRPr="007A4BC1">
        <w:rPr>
          <w:rFonts w:eastAsia="Times New Roman"/>
          <w:i/>
          <w:iCs/>
          <w:color w:val="000000"/>
          <w:sz w:val="20"/>
          <w:szCs w:val="20"/>
          <w:shd w:val="clear" w:color="auto" w:fill="FFFFFF"/>
        </w:rPr>
        <w:t xml:space="preserve"> na památku</w:t>
      </w:r>
      <w:r w:rsidR="007A4C86">
        <w:rPr>
          <w:rFonts w:eastAsia="Times New Roman"/>
          <w:i/>
          <w:iCs/>
          <w:color w:val="000000"/>
          <w:sz w:val="20"/>
          <w:szCs w:val="20"/>
          <w:shd w:val="clear" w:color="auto" w:fill="FFFFFF"/>
        </w:rPr>
        <w:t>,</w:t>
      </w:r>
      <w:r w:rsidR="007A4C86">
        <w:rPr>
          <w:rFonts w:eastAsia="Times New Roman"/>
          <w:color w:val="000000"/>
          <w:sz w:val="20"/>
          <w:szCs w:val="20"/>
          <w:shd w:val="clear" w:color="auto" w:fill="FFFFFF"/>
        </w:rPr>
        <w:t>“</w:t>
      </w:r>
      <w:r w:rsidRPr="007A4BC1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 pozval na workshop Pavel Horák. </w:t>
      </w:r>
    </w:p>
    <w:p w14:paraId="34D70167" w14:textId="77777777" w:rsidR="007A4BC1" w:rsidRP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2A53C687" w14:textId="0B98FC8F" w:rsidR="007A4BC1" w:rsidRDefault="00790E49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Pod vedením</w:t>
      </w:r>
      <w:r w:rsidR="007A4BC1" w:rsidRPr="007A4BC1">
        <w:rPr>
          <w:rFonts w:eastAsia="Times New Roman"/>
          <w:color w:val="000000"/>
          <w:sz w:val="20"/>
          <w:szCs w:val="20"/>
        </w:rPr>
        <w:t xml:space="preserve"> košíkářky Jindry Báťkové, nositelky titulu Mistr tradiční rukodělné výroby Olomouckého kraje, si účastníci </w:t>
      </w:r>
      <w:r>
        <w:rPr>
          <w:rFonts w:eastAsia="Times New Roman"/>
          <w:color w:val="000000"/>
          <w:sz w:val="20"/>
          <w:szCs w:val="20"/>
        </w:rPr>
        <w:t xml:space="preserve">celodenního košíkářského kurzu </w:t>
      </w:r>
      <w:r w:rsidR="007A4BC1" w:rsidRPr="007A4BC1">
        <w:rPr>
          <w:rFonts w:eastAsia="Times New Roman"/>
          <w:color w:val="000000"/>
          <w:sz w:val="20"/>
          <w:szCs w:val="20"/>
        </w:rPr>
        <w:t>vyrobí vlastní ošatku a získají praktický vhled do řemesla, které bylo po generace nedílnou součástí venkovského života.</w:t>
      </w:r>
    </w:p>
    <w:p w14:paraId="0DDB119D" w14:textId="77777777" w:rsidR="00790E49" w:rsidRPr="007A4BC1" w:rsidRDefault="00790E49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6AF3F4CB" w14:textId="32155E09" w:rsidR="007A4BC1" w:rsidRP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7A4BC1">
        <w:rPr>
          <w:rFonts w:eastAsia="Times New Roman"/>
          <w:color w:val="000000"/>
          <w:sz w:val="20"/>
          <w:szCs w:val="20"/>
        </w:rPr>
        <w:t xml:space="preserve">Program první poloviny roku uzavře workshop věnovaný výšivce rybí šupinou, výjimečné technice, která byla původně spojena s oděvem vyšších společenských vrstev a později se rozšířila i do lidového prostředí. Pod vedením Marie Mazánkové z Litovle si </w:t>
      </w:r>
      <w:r w:rsidR="00790E49">
        <w:rPr>
          <w:rFonts w:eastAsia="Times New Roman"/>
          <w:color w:val="000000"/>
          <w:sz w:val="20"/>
          <w:szCs w:val="20"/>
        </w:rPr>
        <w:t>zájemci</w:t>
      </w:r>
      <w:r w:rsidRPr="007A4BC1">
        <w:rPr>
          <w:rFonts w:eastAsia="Times New Roman"/>
          <w:color w:val="000000"/>
          <w:sz w:val="20"/>
          <w:szCs w:val="20"/>
        </w:rPr>
        <w:t xml:space="preserve"> vyzkoušejí techniku, která vyžaduje mimořádnou pečlivost, trpělivost a cit pro detail. Doporučený věk účastníků je od 15 let. </w:t>
      </w:r>
    </w:p>
    <w:p w14:paraId="1EDCCDDC" w14:textId="77777777" w:rsidR="007A4BC1" w:rsidRP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0A73E707" w14:textId="77777777" w:rsidR="007A4BC1" w:rsidRP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7A4BC1">
        <w:rPr>
          <w:rFonts w:eastAsia="Times New Roman"/>
          <w:color w:val="000000"/>
          <w:sz w:val="20"/>
          <w:szCs w:val="20"/>
        </w:rPr>
        <w:t>Regionální pracoviště pro tradiční lidovou kulturu při Vlastivědném muzeu v Olomouci patří mezi patnáct odborných pracovišť svého druhu v České republice. Věnuje se péči o tradiční lidovou kulturu a nemateriální (nehmotné) kulturní dědictví v Olomouckém kraji. Patří sem například folklor, obyčejová tradice, společenské zvyky a slavnosti, stejně jako znalosti, dovednosti a zkušenosti v oblasti tradičních lidových řemesel a výrobních postupů. Tyto prvky sice nemají hmotnou podobu, avšak předávají se z generace na generaci a tvoří nedílnou součást našeho kulturního dědictví. Posláním centra je toto dosud živé dědictví dokumentovat a přispívat k jeho uchování pro budoucí generace. </w:t>
      </w:r>
    </w:p>
    <w:p w14:paraId="24E51D80" w14:textId="77777777" w:rsidR="007A4BC1" w:rsidRP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</w:p>
    <w:p w14:paraId="1B72B3A3" w14:textId="047202E1" w:rsidR="007A4BC1" w:rsidRPr="007A4BC1" w:rsidRDefault="007A4BC1" w:rsidP="007A4BC1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7A4BC1">
        <w:rPr>
          <w:rFonts w:eastAsia="Times New Roman"/>
          <w:color w:val="000000"/>
          <w:sz w:val="20"/>
          <w:szCs w:val="20"/>
        </w:rPr>
        <w:t xml:space="preserve">Více o termínech workshopů zde: </w:t>
      </w:r>
      <w:hyperlink r:id="rId10" w:history="1">
        <w:r w:rsidRPr="007A4BC1">
          <w:rPr>
            <w:rFonts w:eastAsia="Times New Roman"/>
            <w:color w:val="0000FF"/>
            <w:sz w:val="20"/>
            <w:szCs w:val="20"/>
            <w:u w:val="single"/>
          </w:rPr>
          <w:t>Akce - Vlastivědné muzeum v Olomouci</w:t>
        </w:r>
      </w:hyperlink>
    </w:p>
    <w:p w14:paraId="43DE446C" w14:textId="0C81880E" w:rsidR="43AA720D" w:rsidRDefault="43AA720D" w:rsidP="43AA720D">
      <w:pPr>
        <w:spacing w:line="240" w:lineRule="auto"/>
        <w:contextualSpacing/>
        <w:jc w:val="both"/>
        <w:rPr>
          <w:b/>
          <w:bCs/>
          <w:sz w:val="20"/>
          <w:szCs w:val="20"/>
        </w:rPr>
      </w:pPr>
    </w:p>
    <w:p w14:paraId="565D12D3" w14:textId="07ED2804" w:rsidR="00790E49" w:rsidRDefault="00790E49" w:rsidP="00790E49">
      <w:pPr>
        <w:spacing w:line="240" w:lineRule="auto"/>
        <w:rPr>
          <w:rFonts w:eastAsia="Times New Roman"/>
          <w:color w:val="000000"/>
          <w:sz w:val="20"/>
          <w:szCs w:val="20"/>
        </w:rPr>
      </w:pPr>
      <w:r w:rsidRPr="007A4BC1">
        <w:rPr>
          <w:rFonts w:eastAsia="Times New Roman"/>
          <w:color w:val="000000"/>
          <w:sz w:val="20"/>
          <w:szCs w:val="20"/>
        </w:rPr>
        <w:t>Všechny akce se konají ve Vlastivědném muzeu v Olomouci na náměstí Republiky. Kapacita workshopů a kurzů je omezená a účast je nutné si předem rezervovat. </w:t>
      </w:r>
    </w:p>
    <w:p w14:paraId="6323AFB1" w14:textId="77777777" w:rsidR="00DB2AF8" w:rsidRPr="007A4BC1" w:rsidRDefault="00DB2AF8" w:rsidP="43AA720D">
      <w:pPr>
        <w:spacing w:line="240" w:lineRule="auto"/>
        <w:contextualSpacing/>
        <w:jc w:val="both"/>
        <w:rPr>
          <w:b/>
          <w:bCs/>
          <w:sz w:val="20"/>
          <w:szCs w:val="20"/>
        </w:rPr>
      </w:pPr>
    </w:p>
    <w:p w14:paraId="12C6E095" w14:textId="77777777" w:rsidR="00790E49" w:rsidRDefault="00790E49" w:rsidP="007C376D">
      <w:pPr>
        <w:spacing w:line="240" w:lineRule="auto"/>
        <w:contextualSpacing/>
        <w:jc w:val="both"/>
        <w:rPr>
          <w:b/>
          <w:sz w:val="20"/>
          <w:szCs w:val="20"/>
        </w:rPr>
      </w:pPr>
    </w:p>
    <w:p w14:paraId="0838BB32" w14:textId="3024E736" w:rsidR="003A1756" w:rsidRPr="007A4BC1" w:rsidRDefault="00637C8F" w:rsidP="007C376D">
      <w:pPr>
        <w:spacing w:line="240" w:lineRule="auto"/>
        <w:contextualSpacing/>
        <w:jc w:val="both"/>
        <w:rPr>
          <w:sz w:val="20"/>
          <w:szCs w:val="20"/>
        </w:rPr>
      </w:pPr>
      <w:bookmarkStart w:id="0" w:name="_GoBack"/>
      <w:bookmarkEnd w:id="0"/>
      <w:r w:rsidRPr="007A4BC1">
        <w:rPr>
          <w:b/>
          <w:sz w:val="20"/>
          <w:szCs w:val="20"/>
        </w:rPr>
        <w:lastRenderedPageBreak/>
        <w:t>Kontaktní osoba: </w:t>
      </w:r>
    </w:p>
    <w:p w14:paraId="0335C91C" w14:textId="77777777" w:rsidR="007C376D" w:rsidRPr="007A4BC1" w:rsidRDefault="007C376D" w:rsidP="007C376D">
      <w:pPr>
        <w:spacing w:line="240" w:lineRule="auto"/>
        <w:contextualSpacing/>
        <w:jc w:val="both"/>
        <w:rPr>
          <w:sz w:val="20"/>
          <w:szCs w:val="20"/>
        </w:rPr>
      </w:pPr>
    </w:p>
    <w:p w14:paraId="03721B53" w14:textId="0DAB645C" w:rsidR="003A1756" w:rsidRPr="007A4BC1" w:rsidRDefault="00637C8F" w:rsidP="007C376D">
      <w:pPr>
        <w:spacing w:line="240" w:lineRule="auto"/>
        <w:contextualSpacing/>
        <w:jc w:val="both"/>
        <w:rPr>
          <w:sz w:val="20"/>
          <w:szCs w:val="20"/>
        </w:rPr>
      </w:pPr>
      <w:r w:rsidRPr="007A4BC1">
        <w:rPr>
          <w:sz w:val="20"/>
          <w:szCs w:val="20"/>
        </w:rPr>
        <w:t>Martina Vysloužilová</w:t>
      </w:r>
    </w:p>
    <w:p w14:paraId="4B8EEE6F" w14:textId="77777777" w:rsidR="003A1756" w:rsidRPr="007A4BC1" w:rsidRDefault="00637C8F" w:rsidP="007C376D">
      <w:pPr>
        <w:spacing w:line="240" w:lineRule="auto"/>
        <w:contextualSpacing/>
        <w:jc w:val="both"/>
        <w:rPr>
          <w:sz w:val="20"/>
          <w:szCs w:val="20"/>
        </w:rPr>
      </w:pPr>
      <w:r w:rsidRPr="007A4BC1">
        <w:rPr>
          <w:sz w:val="20"/>
          <w:szCs w:val="20"/>
        </w:rPr>
        <w:t>PR manažerka, tisková mluvčí</w:t>
      </w:r>
    </w:p>
    <w:p w14:paraId="455DE367" w14:textId="77777777" w:rsidR="003A1756" w:rsidRPr="007A4BC1" w:rsidRDefault="00637C8F" w:rsidP="007C376D">
      <w:pPr>
        <w:spacing w:line="240" w:lineRule="auto"/>
        <w:contextualSpacing/>
        <w:jc w:val="both"/>
        <w:rPr>
          <w:sz w:val="20"/>
          <w:szCs w:val="20"/>
        </w:rPr>
      </w:pPr>
      <w:r w:rsidRPr="007A4BC1">
        <w:rPr>
          <w:sz w:val="20"/>
          <w:szCs w:val="20"/>
        </w:rPr>
        <w:t xml:space="preserve">E: </w:t>
      </w:r>
      <w:hyperlink r:id="rId11">
        <w:r w:rsidRPr="007A4BC1">
          <w:rPr>
            <w:color w:val="0000FF"/>
            <w:sz w:val="20"/>
            <w:szCs w:val="20"/>
            <w:u w:val="single"/>
          </w:rPr>
          <w:t>martina.vyslouzilova@vmo.cz</w:t>
        </w:r>
      </w:hyperlink>
    </w:p>
    <w:p w14:paraId="3DE9C068" w14:textId="77777777" w:rsidR="003A1756" w:rsidRPr="007A4BC1" w:rsidRDefault="00637C8F" w:rsidP="00C76DBD">
      <w:pPr>
        <w:spacing w:line="240" w:lineRule="auto"/>
        <w:contextualSpacing/>
        <w:rPr>
          <w:sz w:val="20"/>
          <w:szCs w:val="20"/>
        </w:rPr>
      </w:pPr>
      <w:r w:rsidRPr="007A4BC1">
        <w:rPr>
          <w:sz w:val="20"/>
          <w:szCs w:val="20"/>
        </w:rPr>
        <w:t>T: 603 359 126</w:t>
      </w:r>
    </w:p>
    <w:p w14:paraId="4B873564" w14:textId="18D85EF8" w:rsidR="003A1756" w:rsidRPr="007A4BC1" w:rsidRDefault="00D94AA1" w:rsidP="00C76DBD">
      <w:pPr>
        <w:spacing w:line="240" w:lineRule="auto"/>
        <w:contextualSpacing/>
        <w:rPr>
          <w:color w:val="0000FF"/>
          <w:sz w:val="20"/>
          <w:szCs w:val="20"/>
          <w:u w:val="single"/>
        </w:rPr>
      </w:pPr>
      <w:hyperlink r:id="rId12">
        <w:r w:rsidR="00637C8F" w:rsidRPr="007A4BC1">
          <w:rPr>
            <w:color w:val="0000FF"/>
            <w:sz w:val="20"/>
            <w:szCs w:val="20"/>
            <w:u w:val="single"/>
          </w:rPr>
          <w:t>www.vmo.cz</w:t>
        </w:r>
      </w:hyperlink>
    </w:p>
    <w:p w14:paraId="587A2083" w14:textId="16A7CC7B" w:rsidR="00C3288A" w:rsidRPr="007A4BC1" w:rsidRDefault="00C3288A" w:rsidP="00C76DBD">
      <w:pPr>
        <w:spacing w:line="240" w:lineRule="auto"/>
        <w:contextualSpacing/>
        <w:rPr>
          <w:sz w:val="20"/>
          <w:szCs w:val="20"/>
        </w:rPr>
      </w:pPr>
    </w:p>
    <w:p w14:paraId="09DB5D68" w14:textId="77777777" w:rsidR="007A4BC1" w:rsidRPr="007A4BC1" w:rsidRDefault="007A4BC1">
      <w:pPr>
        <w:spacing w:line="240" w:lineRule="auto"/>
        <w:contextualSpacing/>
        <w:rPr>
          <w:sz w:val="20"/>
          <w:szCs w:val="20"/>
        </w:rPr>
      </w:pPr>
    </w:p>
    <w:sectPr w:rsidR="007A4BC1" w:rsidRPr="007A4BC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E0DC33B" w16cex:dateUtc="2026-01-23T09:48:00Z"/>
  <w16cex:commentExtensible w16cex:durableId="71E9589B" w16cex:dateUtc="2026-01-23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AC7BCE" w16cid:durableId="6E0DC33B"/>
  <w16cid:commentId w16cid:paraId="26DE3ADE" w16cid:durableId="71E958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BC805" w14:textId="77777777" w:rsidR="00D94AA1" w:rsidRDefault="00D94AA1">
      <w:pPr>
        <w:spacing w:line="240" w:lineRule="auto"/>
      </w:pPr>
      <w:r>
        <w:separator/>
      </w:r>
    </w:p>
  </w:endnote>
  <w:endnote w:type="continuationSeparator" w:id="0">
    <w:p w14:paraId="6A8BFC17" w14:textId="77777777" w:rsidR="00D94AA1" w:rsidRDefault="00D94A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BA08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F2FF" w14:textId="77777777" w:rsidR="003A1756" w:rsidRDefault="00D94AA1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  <w:r>
      <w:pict w14:anchorId="0C302D1C">
        <v:rect id="_x0000_i1025" style="width:0;height:1.5pt" o:hralign="center" o:hrstd="t" o:hr="t" fillcolor="#a0a0a0" stroked="f"/>
      </w:pict>
    </w:r>
  </w:p>
  <w:p w14:paraId="0A8EDB76" w14:textId="77777777" w:rsidR="003A1756" w:rsidRDefault="43AA720D" w:rsidP="43AA720D">
    <w:pPr>
      <w:tabs>
        <w:tab w:val="center" w:pos="4535"/>
        <w:tab w:val="right" w:pos="8929"/>
      </w:tabs>
      <w:rPr>
        <w:rFonts w:ascii="Open Sans" w:eastAsia="Open Sans" w:hAnsi="Open Sans" w:cs="Open Sans"/>
        <w:sz w:val="16"/>
        <w:szCs w:val="16"/>
      </w:rPr>
    </w:pPr>
    <w:r>
      <w:rPr>
        <w:rFonts w:ascii="Open Sans" w:eastAsia="Open Sans" w:hAnsi="Open Sans" w:cs="Open Sans"/>
        <w:sz w:val="16"/>
        <w:szCs w:val="16"/>
      </w:rPr>
      <w:t xml:space="preserve">Martina Vysloužilová | PR manažerka, tisková mluvčí | </w:t>
    </w:r>
    <w:hyperlink r:id="rId1">
      <w:r>
        <w:rPr>
          <w:rFonts w:ascii="Open Sans" w:eastAsia="Open Sans" w:hAnsi="Open Sans" w:cs="Open Sans"/>
          <w:color w:val="0000FF"/>
          <w:sz w:val="16"/>
          <w:szCs w:val="16"/>
          <w:u w:val="single"/>
        </w:rPr>
        <w:t>vyslouzilova@vmo.cz</w:t>
      </w:r>
    </w:hyperlink>
    <w:r>
      <w:rPr>
        <w:rFonts w:ascii="Open Sans" w:eastAsia="Open Sans" w:hAnsi="Open Sans" w:cs="Open Sans"/>
        <w:sz w:val="16"/>
        <w:szCs w:val="16"/>
      </w:rPr>
      <w:t xml:space="preserve"> | tel: 603 359 126 | </w:t>
    </w:r>
  </w:p>
  <w:p w14:paraId="2585E189" w14:textId="77777777" w:rsidR="003A1756" w:rsidRDefault="43AA720D" w:rsidP="43AA720D">
    <w:pPr>
      <w:tabs>
        <w:tab w:val="center" w:pos="4535"/>
        <w:tab w:val="right" w:pos="8929"/>
      </w:tabs>
    </w:pPr>
    <w:r>
      <w:rPr>
        <w:rFonts w:ascii="Open Sans" w:eastAsia="Open Sans" w:hAnsi="Open Sans" w:cs="Open Sans"/>
        <w:sz w:val="16"/>
        <w:szCs w:val="16"/>
      </w:rPr>
      <w:t>Vlastivědné muzeum v Olomouci, nám. Republiky 5, 779 00 Olomouc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3CAF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3588E" w14:textId="77777777" w:rsidR="00D94AA1" w:rsidRDefault="00D94AA1">
      <w:pPr>
        <w:spacing w:line="240" w:lineRule="auto"/>
      </w:pPr>
      <w:r>
        <w:separator/>
      </w:r>
    </w:p>
  </w:footnote>
  <w:footnote w:type="continuationSeparator" w:id="0">
    <w:p w14:paraId="0B5F0EB2" w14:textId="77777777" w:rsidR="00D94AA1" w:rsidRDefault="00D94A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E95B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172B7" w14:textId="77777777" w:rsidR="003A1756" w:rsidRDefault="003A1756"/>
  <w:p w14:paraId="4E4AB989" w14:textId="77777777" w:rsidR="003A1756" w:rsidRDefault="00637C8F">
    <w:r>
      <w:rPr>
        <w:noProof/>
      </w:rPr>
      <w:drawing>
        <wp:inline distT="114300" distB="114300" distL="114300" distR="114300" wp14:anchorId="297B9ADA" wp14:editId="05F0656E">
          <wp:extent cx="1800000" cy="444212"/>
          <wp:effectExtent l="0" t="0" r="0" b="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4442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6FE455" wp14:editId="499773A2">
          <wp:simplePos x="0" y="0"/>
          <wp:positionH relativeFrom="column">
            <wp:posOffset>3569025</wp:posOffset>
          </wp:positionH>
          <wp:positionV relativeFrom="paragraph">
            <wp:posOffset>219075</wp:posOffset>
          </wp:positionV>
          <wp:extent cx="2157413" cy="30766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307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BC9B8E" w14:textId="77777777" w:rsidR="003A1756" w:rsidRDefault="00637C8F">
    <w:pPr>
      <w:rPr>
        <w:color w:val="E10032"/>
      </w:rPr>
    </w:pPr>
    <w:r>
      <w:rPr>
        <w:noProof/>
        <w:color w:val="E10032"/>
      </w:rPr>
      <mc:AlternateContent>
        <mc:Choice Requires="wpg">
          <w:drawing>
            <wp:inline distT="114300" distB="114300" distL="114300" distR="114300" wp14:anchorId="523BF746" wp14:editId="618A2812">
              <wp:extent cx="5759775" cy="53975"/>
              <wp:effectExtent l="0" t="0" r="0" b="0"/>
              <wp:docPr id="10" name="Přímá spojnice se šipkou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638300" y="3769950"/>
                        <a:ext cx="7415400" cy="201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E100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drawing>
            <wp:inline distT="114300" distB="114300" distL="114300" distR="114300" wp14:anchorId="2713EEEB" wp14:editId="7777777">
              <wp:extent cx="5759775" cy="53975"/>
              <wp:effectExtent l="0" t="0" r="0" b="0"/>
              <wp:docPr id="12744108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9775" cy="5397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</w:p>
  <w:p w14:paraId="15A867D0" w14:textId="77777777" w:rsidR="003A1756" w:rsidRDefault="003A17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BBC0A" w14:textId="77777777" w:rsidR="003A1756" w:rsidRDefault="003A1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56"/>
    <w:rsid w:val="00085815"/>
    <w:rsid w:val="000C2185"/>
    <w:rsid w:val="000F4BC6"/>
    <w:rsid w:val="001371EE"/>
    <w:rsid w:val="001967B5"/>
    <w:rsid w:val="001D2E87"/>
    <w:rsid w:val="001D61A9"/>
    <w:rsid w:val="00214066"/>
    <w:rsid w:val="0027095F"/>
    <w:rsid w:val="00293580"/>
    <w:rsid w:val="002B5A6F"/>
    <w:rsid w:val="002F7993"/>
    <w:rsid w:val="00331556"/>
    <w:rsid w:val="00396668"/>
    <w:rsid w:val="003A1756"/>
    <w:rsid w:val="00435D9D"/>
    <w:rsid w:val="00437BAF"/>
    <w:rsid w:val="00442D75"/>
    <w:rsid w:val="00445542"/>
    <w:rsid w:val="00524C27"/>
    <w:rsid w:val="00566AF5"/>
    <w:rsid w:val="0057769D"/>
    <w:rsid w:val="0058602F"/>
    <w:rsid w:val="005D6055"/>
    <w:rsid w:val="00636D96"/>
    <w:rsid w:val="00637C8F"/>
    <w:rsid w:val="006C5BDB"/>
    <w:rsid w:val="00714AA0"/>
    <w:rsid w:val="00744A1B"/>
    <w:rsid w:val="00783211"/>
    <w:rsid w:val="00790E49"/>
    <w:rsid w:val="007A4BC1"/>
    <w:rsid w:val="007A4C86"/>
    <w:rsid w:val="007B6010"/>
    <w:rsid w:val="007C376D"/>
    <w:rsid w:val="0084344E"/>
    <w:rsid w:val="008A3406"/>
    <w:rsid w:val="009831CA"/>
    <w:rsid w:val="00A42A55"/>
    <w:rsid w:val="00A73515"/>
    <w:rsid w:val="00AA0229"/>
    <w:rsid w:val="00AA267E"/>
    <w:rsid w:val="00AD0F4F"/>
    <w:rsid w:val="00B12E4D"/>
    <w:rsid w:val="00B15628"/>
    <w:rsid w:val="00B31B92"/>
    <w:rsid w:val="00B5310A"/>
    <w:rsid w:val="00B61267"/>
    <w:rsid w:val="00BA0FF3"/>
    <w:rsid w:val="00BF481E"/>
    <w:rsid w:val="00BF4D99"/>
    <w:rsid w:val="00C30968"/>
    <w:rsid w:val="00C3288A"/>
    <w:rsid w:val="00C369DD"/>
    <w:rsid w:val="00C76DBD"/>
    <w:rsid w:val="00C87CB0"/>
    <w:rsid w:val="00CA5893"/>
    <w:rsid w:val="00CD231C"/>
    <w:rsid w:val="00D16D07"/>
    <w:rsid w:val="00D81F14"/>
    <w:rsid w:val="00D9206B"/>
    <w:rsid w:val="00D920C7"/>
    <w:rsid w:val="00D92BCC"/>
    <w:rsid w:val="00D94AA1"/>
    <w:rsid w:val="00DA3BB4"/>
    <w:rsid w:val="00DB2AF8"/>
    <w:rsid w:val="00DE360E"/>
    <w:rsid w:val="00E07F09"/>
    <w:rsid w:val="00E40F27"/>
    <w:rsid w:val="00E80B3F"/>
    <w:rsid w:val="00EA32A4"/>
    <w:rsid w:val="00EC5FBC"/>
    <w:rsid w:val="00EF408F"/>
    <w:rsid w:val="00F75508"/>
    <w:rsid w:val="0299433F"/>
    <w:rsid w:val="0540CB81"/>
    <w:rsid w:val="05F2D8C3"/>
    <w:rsid w:val="068BD672"/>
    <w:rsid w:val="06B5EBC3"/>
    <w:rsid w:val="0A830254"/>
    <w:rsid w:val="0CF7285C"/>
    <w:rsid w:val="0D6402FD"/>
    <w:rsid w:val="0E3D7DA6"/>
    <w:rsid w:val="0F713ACC"/>
    <w:rsid w:val="10E990FA"/>
    <w:rsid w:val="11BE1585"/>
    <w:rsid w:val="13B354D7"/>
    <w:rsid w:val="13FCD456"/>
    <w:rsid w:val="17284D97"/>
    <w:rsid w:val="1E6BA125"/>
    <w:rsid w:val="21EB71F0"/>
    <w:rsid w:val="2B789210"/>
    <w:rsid w:val="2D56C219"/>
    <w:rsid w:val="2F7AADDC"/>
    <w:rsid w:val="30A2C995"/>
    <w:rsid w:val="30A345FA"/>
    <w:rsid w:val="32F11907"/>
    <w:rsid w:val="39023457"/>
    <w:rsid w:val="43AA720D"/>
    <w:rsid w:val="4A672795"/>
    <w:rsid w:val="4D5B85F6"/>
    <w:rsid w:val="5067AD88"/>
    <w:rsid w:val="50D72083"/>
    <w:rsid w:val="57BF4E5E"/>
    <w:rsid w:val="5E929A96"/>
    <w:rsid w:val="6DD865DA"/>
    <w:rsid w:val="72389A83"/>
    <w:rsid w:val="759443AD"/>
    <w:rsid w:val="775E0C36"/>
    <w:rsid w:val="778F72DC"/>
    <w:rsid w:val="7BB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D98A8"/>
  <w15:docId w15:val="{41989189-18AB-4DD7-885D-DCD648DE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63641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364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41F"/>
  </w:style>
  <w:style w:type="paragraph" w:styleId="Zpat">
    <w:name w:val="footer"/>
    <w:basedOn w:val="Normln"/>
    <w:link w:val="Zpat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41F"/>
  </w:style>
  <w:style w:type="paragraph" w:styleId="Revize">
    <w:name w:val="Revision"/>
    <w:hidden/>
    <w:uiPriority w:val="99"/>
    <w:semiHidden/>
    <w:rsid w:val="005214DE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1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1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4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2E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3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07FC9"/>
    <w:rPr>
      <w:b/>
      <w:bCs/>
    </w:rPr>
  </w:style>
  <w:style w:type="character" w:styleId="Zdraznn">
    <w:name w:val="Emphasis"/>
    <w:basedOn w:val="Standardnpsmoodstavce"/>
    <w:uiPriority w:val="20"/>
    <w:qFormat/>
    <w:rsid w:val="00085815"/>
    <w:rPr>
      <w:i/>
      <w:iCs/>
    </w:rPr>
  </w:style>
  <w:style w:type="paragraph" w:customStyle="1" w:styleId="paragraph">
    <w:name w:val="paragraph"/>
    <w:basedOn w:val="Normln"/>
    <w:rsid w:val="0057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7769D"/>
  </w:style>
  <w:style w:type="character" w:customStyle="1" w:styleId="eop">
    <w:name w:val="eop"/>
    <w:basedOn w:val="Standardnpsmoodstavce"/>
    <w:rsid w:val="0057769D"/>
  </w:style>
  <w:style w:type="character" w:customStyle="1" w:styleId="whitespace-normal">
    <w:name w:val="whitespace-normal"/>
    <w:basedOn w:val="Standardnpsmoodstavce"/>
    <w:rsid w:val="00CA5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9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2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6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6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hyperlink" Target="http://www.vmo.cz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tina.vyslouzilova@vmo.cz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vmo.cz/akce/430/jaro-plne-tradic.-seznamime-vas-nejen-s-hanackymi-kroji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yslouzilova@vmo.cz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2ae16-9a73-4423-a077-1040c4bb9301" xsi:nil="true"/>
    <lcf76f155ced4ddcb4097134ff3c332f xmlns="c68885b2-4d4d-4edc-82f8-fe0da42dd3f2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yjM0hh7BhFbAgaMP4NIqkzp7Q==">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6D7C3944D4246ADF72E868E46E737" ma:contentTypeVersion="13" ma:contentTypeDescription="Create a new document." ma:contentTypeScope="" ma:versionID="8344d5fade4f6003d9aadf2b00269e07">
  <xsd:schema xmlns:xsd="http://www.w3.org/2001/XMLSchema" xmlns:xs="http://www.w3.org/2001/XMLSchema" xmlns:p="http://schemas.microsoft.com/office/2006/metadata/properties" xmlns:ns2="3332ae16-9a73-4423-a077-1040c4bb9301" xmlns:ns3="c68885b2-4d4d-4edc-82f8-fe0da42dd3f2" targetNamespace="http://schemas.microsoft.com/office/2006/metadata/properties" ma:root="true" ma:fieldsID="100973c45e061fdb92c1a648fbd64b01" ns2:_="" ns3:_="">
    <xsd:import namespace="3332ae16-9a73-4423-a077-1040c4bb9301"/>
    <xsd:import namespace="c68885b2-4d4d-4edc-82f8-fe0da42dd3f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2ae16-9a73-4423-a077-1040c4bb9301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a9d5ed1-ae44-4d76-8231-ea220c149c23}" ma:internalName="TaxCatchAll" ma:showField="CatchAllData" ma:web="3332ae16-9a73-4423-a077-1040c4bb9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885b2-4d4d-4edc-82f8-fe0da42d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27a6be2-2418-46d2-9ce9-90926f7ed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6DCAAA-3D3D-46A3-8325-35626484EE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62564-A1B5-407D-B412-3183A43F52BB}">
  <ds:schemaRefs>
    <ds:schemaRef ds:uri="http://schemas.microsoft.com/office/2006/metadata/properties"/>
    <ds:schemaRef ds:uri="http://schemas.microsoft.com/office/infopath/2007/PartnerControls"/>
    <ds:schemaRef ds:uri="3332ae16-9a73-4423-a077-1040c4bb9301"/>
    <ds:schemaRef ds:uri="c68885b2-4d4d-4edc-82f8-fe0da42dd3f2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FE3449A-614C-46B8-890D-DEEC1DF06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2ae16-9a73-4423-a077-1040c4bb9301"/>
    <ds:schemaRef ds:uri="c68885b2-4d4d-4edc-82f8-fe0da42d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Vysloužilová Martina</dc:creator>
  <cp:lastModifiedBy>Vysloužilová Martina</cp:lastModifiedBy>
  <cp:revision>3</cp:revision>
  <cp:lastPrinted>2025-11-20T13:46:00Z</cp:lastPrinted>
  <dcterms:created xsi:type="dcterms:W3CDTF">2026-01-23T09:54:00Z</dcterms:created>
  <dcterms:modified xsi:type="dcterms:W3CDTF">2026-01-23T10:03:00Z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0x010100E986D7C3944D4246ADF72E868E46E737</vt:lpwstr>
  </property>
  <property fmtid="{D5CDD505-2E9C-101B-9397-08002B2CF9AE}" pid="3" name="MediaServiceImageTags">
    <vt:lpwstr/>
  </property>
</Properties>
</file>